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B5" w:rsidRDefault="00D03835" w:rsidP="00D0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35">
        <w:rPr>
          <w:rFonts w:ascii="Times New Roman" w:hAnsi="Times New Roman" w:cs="Times New Roman"/>
          <w:b/>
          <w:sz w:val="28"/>
          <w:szCs w:val="28"/>
        </w:rPr>
        <w:t>Паспорт проекта по созданию Центра развития персонала АО «</w:t>
      </w:r>
      <w:proofErr w:type="spellStart"/>
      <w:r w:rsidRPr="00D03835">
        <w:rPr>
          <w:rFonts w:ascii="Times New Roman" w:hAnsi="Times New Roman" w:cs="Times New Roman"/>
          <w:b/>
          <w:sz w:val="28"/>
          <w:szCs w:val="28"/>
        </w:rPr>
        <w:t>УКБП</w:t>
      </w:r>
      <w:proofErr w:type="spellEnd"/>
      <w:r w:rsidRPr="00D038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8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709"/>
        <w:gridCol w:w="850"/>
        <w:gridCol w:w="709"/>
        <w:gridCol w:w="992"/>
        <w:gridCol w:w="851"/>
        <w:gridCol w:w="851"/>
        <w:gridCol w:w="850"/>
        <w:gridCol w:w="851"/>
      </w:tblGrid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развития персонала АО «</w:t>
            </w:r>
            <w:proofErr w:type="spellStart"/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УКБП</w:t>
            </w:r>
            <w:proofErr w:type="spellEnd"/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запуска (или планируемый год запуска) проекта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завершения (или планируемый год завершения) проекта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2026 г.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 кластера – инициатор проекта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УКБП</w:t>
            </w:r>
            <w:proofErr w:type="spellEnd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кластера – кооперационные партнеры проекта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Высшие учебные заведения (</w:t>
            </w:r>
            <w:proofErr w:type="spellStart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УлГУ</w:t>
            </w:r>
            <w:proofErr w:type="spellEnd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УлГТУ</w:t>
            </w:r>
            <w:proofErr w:type="spellEnd"/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Достигнутые результаты (или планируемые к достижению показатели эффективности) реализации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Едини-</w:t>
            </w:r>
            <w:proofErr w:type="spellStart"/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ца</w:t>
            </w:r>
            <w:proofErr w:type="spellEnd"/>
            <w:proofErr w:type="gramEnd"/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2013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2014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2015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2016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2017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2018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2019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2020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год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рабочих мест, созданных в результате реализации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высокопроизводительных рабочих мест, созданных в результате реализации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Объем дополнительных налоговых отчислений, ежегодно выплачиваемых  предприятиями – участниками промышленного кластера, в бюджеты всех уровней в результате реализации проекта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Ресурсное обеспечение проекта (или оценка ресурсов, необходимых в целях реализации проекта), и источники поступления ресурсов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2013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2014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2015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</w:t>
            </w: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14 000,00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03835" w:rsidRPr="00D03835" w:rsidTr="00D03835">
        <w:tc>
          <w:tcPr>
            <w:tcW w:w="336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участников кластера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6 000,00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5 500,00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5 500,00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5 500,00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3835">
              <w:rPr>
                <w:rFonts w:ascii="Times New Roman" w:eastAsia="Calibri" w:hAnsi="Times New Roman" w:cs="Times New Roman"/>
                <w:sz w:val="18"/>
                <w:szCs w:val="18"/>
              </w:rPr>
              <w:t>5 500,00</w:t>
            </w:r>
          </w:p>
        </w:tc>
      </w:tr>
      <w:tr w:rsidR="00D03835" w:rsidRPr="00D03835" w:rsidTr="00D03835">
        <w:tc>
          <w:tcPr>
            <w:tcW w:w="10882" w:type="dxa"/>
            <w:gridSpan w:val="10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Краткое описание проекта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D03835" w:rsidRPr="00D03835" w:rsidTr="003B6A3C">
        <w:tc>
          <w:tcPr>
            <w:tcW w:w="10882" w:type="dxa"/>
            <w:gridSpan w:val="10"/>
            <w:shd w:val="clear" w:color="auto" w:fill="auto"/>
            <w:vAlign w:val="center"/>
          </w:tcPr>
          <w:p w:rsidR="00D03835" w:rsidRPr="00D03835" w:rsidRDefault="00D03835" w:rsidP="00D038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направлена на более эффективное решение вопросов связанных с подготовкой, переподготовкой и повышением квалификации персонала предприятий-участников кластера. Что, в свою очередь, позволит повысить общий уровень развития кадрового ресурса региона в целом.</w:t>
            </w: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3835">
              <w:rPr>
                <w:rFonts w:ascii="Times New Roman" w:eastAsia="Calibri" w:hAnsi="Times New Roman" w:cs="Times New Roman"/>
                <w:sz w:val="28"/>
                <w:szCs w:val="28"/>
              </w:rPr>
              <w:t>Центр развития персонала позволит осуществить взаимодействие между учебными заведениями и предприятиями г. Ульяновска и других регионов.</w:t>
            </w:r>
          </w:p>
        </w:tc>
      </w:tr>
    </w:tbl>
    <w:p w:rsidR="00D03835" w:rsidRPr="00D03835" w:rsidRDefault="00D03835" w:rsidP="00D03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835" w:rsidRPr="00D0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5"/>
    <w:rsid w:val="006A2EB5"/>
    <w:rsid w:val="00D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2015-10-19T09:44:00Z</dcterms:created>
  <dcterms:modified xsi:type="dcterms:W3CDTF">2015-10-19T09:46:00Z</dcterms:modified>
</cp:coreProperties>
</file>